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009D" w14:textId="58509A69" w:rsidR="002436FF" w:rsidRDefault="005767E9" w:rsidP="002436FF">
      <w:pPr>
        <w:jc w:val="center"/>
        <w:rPr>
          <w:rFonts w:cstheme="minorHAnsi"/>
          <w:b/>
          <w:bCs/>
          <w:sz w:val="24"/>
          <w:szCs w:val="24"/>
          <w:u w:val="single"/>
        </w:rPr>
      </w:pPr>
      <w:bookmarkStart w:id="0" w:name="_GoBack"/>
      <w:bookmarkEnd w:id="0"/>
      <w:r>
        <w:rPr>
          <w:rFonts w:cstheme="minorHAnsi"/>
          <w:b/>
          <w:bCs/>
          <w:sz w:val="24"/>
          <w:szCs w:val="24"/>
          <w:u w:val="single"/>
        </w:rPr>
        <w:t>HISPANIC/LATIN</w:t>
      </w:r>
      <w:r w:rsidR="00C82AA1">
        <w:rPr>
          <w:rFonts w:cstheme="minorHAnsi"/>
          <w:b/>
          <w:bCs/>
          <w:sz w:val="24"/>
          <w:szCs w:val="24"/>
          <w:u w:val="single"/>
        </w:rPr>
        <w:t xml:space="preserve">X </w:t>
      </w:r>
      <w:r>
        <w:rPr>
          <w:rFonts w:cstheme="minorHAnsi"/>
          <w:b/>
          <w:bCs/>
          <w:sz w:val="24"/>
          <w:szCs w:val="24"/>
          <w:u w:val="single"/>
        </w:rPr>
        <w:t>LIAISON AND RESOURCE CONTRACTOR PROPOSAL</w:t>
      </w:r>
    </w:p>
    <w:p w14:paraId="2C83BC44" w14:textId="77777777" w:rsidR="002436FF" w:rsidRDefault="002436FF" w:rsidP="002436FF">
      <w:pPr>
        <w:rPr>
          <w:rFonts w:cstheme="minorHAnsi"/>
          <w:b/>
          <w:bCs/>
          <w:sz w:val="24"/>
          <w:szCs w:val="24"/>
          <w:u w:val="single"/>
        </w:rPr>
      </w:pPr>
    </w:p>
    <w:p w14:paraId="54DA5412" w14:textId="332D1FF9" w:rsidR="002436FF" w:rsidRDefault="002436FF" w:rsidP="002436FF">
      <w:pPr>
        <w:rPr>
          <w:rFonts w:cstheme="minorHAnsi"/>
          <w:b/>
          <w:bCs/>
          <w:sz w:val="24"/>
          <w:szCs w:val="24"/>
          <w:u w:val="single"/>
        </w:rPr>
      </w:pPr>
      <w:r w:rsidRPr="000471FA">
        <w:rPr>
          <w:rFonts w:cstheme="minorHAnsi"/>
          <w:b/>
          <w:bCs/>
          <w:sz w:val="24"/>
          <w:szCs w:val="24"/>
          <w:u w:val="single"/>
        </w:rPr>
        <w:t xml:space="preserve">Proposal for </w:t>
      </w:r>
      <w:r w:rsidR="00614351">
        <w:rPr>
          <w:rFonts w:cstheme="minorHAnsi"/>
          <w:b/>
          <w:bCs/>
          <w:sz w:val="24"/>
          <w:szCs w:val="24"/>
          <w:u w:val="single"/>
        </w:rPr>
        <w:t>Professional Services Contract</w:t>
      </w:r>
    </w:p>
    <w:p w14:paraId="75161420" w14:textId="77777777" w:rsidR="002436FF" w:rsidRPr="000471FA" w:rsidRDefault="002436FF" w:rsidP="002436FF">
      <w:pPr>
        <w:rPr>
          <w:rFonts w:cstheme="minorHAnsi"/>
          <w:b/>
          <w:bCs/>
          <w:sz w:val="24"/>
          <w:szCs w:val="24"/>
          <w:u w:val="single"/>
        </w:rPr>
      </w:pPr>
    </w:p>
    <w:p w14:paraId="56D8086F" w14:textId="13F24840" w:rsidR="002436FF" w:rsidRPr="000471FA" w:rsidRDefault="002436FF" w:rsidP="002436FF">
      <w:pPr>
        <w:rPr>
          <w:rFonts w:cstheme="minorHAnsi"/>
          <w:sz w:val="24"/>
          <w:szCs w:val="24"/>
        </w:rPr>
      </w:pPr>
      <w:r w:rsidRPr="000471FA">
        <w:rPr>
          <w:rFonts w:cstheme="minorHAnsi"/>
          <w:sz w:val="24"/>
          <w:szCs w:val="24"/>
        </w:rPr>
        <w:t xml:space="preserve">This is a proposal for the North Carolina Council on Developmental Disabilities to </w:t>
      </w:r>
      <w:r w:rsidR="004D18DB">
        <w:rPr>
          <w:rFonts w:cstheme="minorHAnsi"/>
          <w:sz w:val="24"/>
          <w:szCs w:val="24"/>
        </w:rPr>
        <w:t>recruit a contractor to serve as the NCCDD’s Hispanic/Latin</w:t>
      </w:r>
      <w:r w:rsidR="00B33745">
        <w:rPr>
          <w:rFonts w:cstheme="minorHAnsi"/>
          <w:sz w:val="24"/>
          <w:szCs w:val="24"/>
        </w:rPr>
        <w:t>x</w:t>
      </w:r>
      <w:r w:rsidR="004D18DB">
        <w:rPr>
          <w:rFonts w:cstheme="minorHAnsi"/>
          <w:sz w:val="24"/>
          <w:szCs w:val="24"/>
        </w:rPr>
        <w:t xml:space="preserve"> Liaison.  The contractor would serve a one</w:t>
      </w:r>
      <w:r w:rsidR="00ED33BA">
        <w:rPr>
          <w:rFonts w:cstheme="minorHAnsi"/>
          <w:sz w:val="24"/>
          <w:szCs w:val="24"/>
        </w:rPr>
        <w:t>-</w:t>
      </w:r>
      <w:r w:rsidR="004D18DB">
        <w:rPr>
          <w:rFonts w:cstheme="minorHAnsi"/>
          <w:sz w:val="24"/>
          <w:szCs w:val="24"/>
        </w:rPr>
        <w:t>year contract that could</w:t>
      </w:r>
      <w:r w:rsidR="00ED33BA">
        <w:rPr>
          <w:rFonts w:cstheme="minorHAnsi"/>
          <w:sz w:val="24"/>
          <w:szCs w:val="24"/>
        </w:rPr>
        <w:t xml:space="preserve">, and hopefully would, </w:t>
      </w:r>
      <w:r w:rsidR="004D18DB">
        <w:rPr>
          <w:rFonts w:cstheme="minorHAnsi"/>
          <w:sz w:val="24"/>
          <w:szCs w:val="24"/>
        </w:rPr>
        <w:t>be renewed for a second year.  The contractor would utilize the public health funds made available by the Administration for Community Living in 2022 to be spent by September of 2024</w:t>
      </w:r>
      <w:r w:rsidR="00425EE1">
        <w:rPr>
          <w:rFonts w:cstheme="minorHAnsi"/>
          <w:sz w:val="24"/>
          <w:szCs w:val="24"/>
        </w:rPr>
        <w:t>.</w:t>
      </w:r>
      <w:r w:rsidR="00EF4C38">
        <w:rPr>
          <w:rFonts w:cstheme="minorHAnsi"/>
          <w:sz w:val="24"/>
          <w:szCs w:val="24"/>
        </w:rPr>
        <w:t xml:space="preserve">  The total funds for this contract, including reimbursement for travel and conferences, would be $45,000 per year.</w:t>
      </w:r>
    </w:p>
    <w:p w14:paraId="131FE11F" w14:textId="77777777" w:rsidR="002436FF" w:rsidRDefault="002436FF" w:rsidP="002436FF">
      <w:pPr>
        <w:rPr>
          <w:rFonts w:cstheme="minorHAnsi"/>
          <w:sz w:val="24"/>
          <w:szCs w:val="24"/>
        </w:rPr>
      </w:pPr>
    </w:p>
    <w:p w14:paraId="7DC82D9F" w14:textId="000DAD5A" w:rsidR="002436FF" w:rsidRPr="000471FA" w:rsidRDefault="00425EE1" w:rsidP="002436FF">
      <w:pPr>
        <w:rPr>
          <w:rFonts w:cstheme="minorHAnsi"/>
          <w:sz w:val="24"/>
          <w:szCs w:val="24"/>
        </w:rPr>
      </w:pPr>
      <w:r>
        <w:rPr>
          <w:rFonts w:cstheme="minorHAnsi"/>
          <w:sz w:val="24"/>
          <w:szCs w:val="24"/>
        </w:rPr>
        <w:t>The Hispanic/Latin</w:t>
      </w:r>
      <w:r w:rsidR="00B33745">
        <w:rPr>
          <w:rFonts w:cstheme="minorHAnsi"/>
          <w:sz w:val="24"/>
          <w:szCs w:val="24"/>
        </w:rPr>
        <w:t>x</w:t>
      </w:r>
      <w:r>
        <w:rPr>
          <w:rFonts w:cstheme="minorHAnsi"/>
          <w:sz w:val="24"/>
          <w:szCs w:val="24"/>
        </w:rPr>
        <w:t xml:space="preserve"> Liaison would fulfill the requirements of the ACL Public Health funding.  It would also serve to support NCCDD to meet </w:t>
      </w:r>
      <w:r w:rsidR="00B42CF2">
        <w:rPr>
          <w:rFonts w:cstheme="minorHAnsi"/>
          <w:sz w:val="24"/>
          <w:szCs w:val="24"/>
        </w:rPr>
        <w:t>Goal 3 Objective B of its Five</w:t>
      </w:r>
      <w:r w:rsidR="00E636EE">
        <w:rPr>
          <w:rFonts w:cstheme="minorHAnsi"/>
          <w:sz w:val="24"/>
          <w:szCs w:val="24"/>
        </w:rPr>
        <w:t>-</w:t>
      </w:r>
      <w:r w:rsidR="00B42CF2">
        <w:rPr>
          <w:rFonts w:cstheme="minorHAnsi"/>
          <w:sz w:val="24"/>
          <w:szCs w:val="24"/>
        </w:rPr>
        <w:t xml:space="preserve">Year State Plan to </w:t>
      </w:r>
      <w:r w:rsidR="004856AB">
        <w:rPr>
          <w:rFonts w:cstheme="minorHAnsi"/>
          <w:sz w:val="24"/>
          <w:szCs w:val="24"/>
        </w:rPr>
        <w:t>have a “specific targeted disparity emphasis to increase the knowledge and engagement of members of the Hispanic/Latinx communities” through increased “educational opportunities and engagement to improve the lives of individuals with I/DD and the system.”</w:t>
      </w:r>
      <w:r>
        <w:rPr>
          <w:rFonts w:cstheme="minorHAnsi"/>
          <w:sz w:val="24"/>
          <w:szCs w:val="24"/>
        </w:rPr>
        <w:t xml:space="preserve"> </w:t>
      </w:r>
      <w:r w:rsidR="002436FF" w:rsidRPr="000471FA">
        <w:rPr>
          <w:rFonts w:cstheme="minorHAnsi"/>
          <w:sz w:val="24"/>
          <w:szCs w:val="24"/>
        </w:rPr>
        <w:t xml:space="preserve">     </w:t>
      </w:r>
    </w:p>
    <w:p w14:paraId="609E9614" w14:textId="77777777" w:rsidR="002436FF" w:rsidRDefault="002436FF" w:rsidP="002436FF">
      <w:pPr>
        <w:rPr>
          <w:rFonts w:cstheme="minorHAnsi"/>
          <w:b/>
          <w:bCs/>
          <w:sz w:val="24"/>
          <w:szCs w:val="24"/>
          <w:u w:val="single"/>
        </w:rPr>
      </w:pPr>
    </w:p>
    <w:p w14:paraId="038B2001" w14:textId="20261F6F" w:rsidR="002436FF" w:rsidRPr="000471FA" w:rsidRDefault="002436FF" w:rsidP="002436FF">
      <w:pPr>
        <w:rPr>
          <w:rFonts w:cstheme="minorHAnsi"/>
          <w:b/>
          <w:bCs/>
          <w:sz w:val="24"/>
          <w:szCs w:val="24"/>
          <w:u w:val="single"/>
        </w:rPr>
      </w:pPr>
      <w:r w:rsidRPr="000471FA">
        <w:rPr>
          <w:rFonts w:cstheme="minorHAnsi"/>
          <w:b/>
          <w:bCs/>
          <w:sz w:val="24"/>
          <w:szCs w:val="24"/>
          <w:u w:val="single"/>
        </w:rPr>
        <w:t xml:space="preserve">The Need for </w:t>
      </w:r>
      <w:r w:rsidR="0060646A">
        <w:rPr>
          <w:rFonts w:cstheme="minorHAnsi"/>
          <w:b/>
          <w:bCs/>
          <w:sz w:val="24"/>
          <w:szCs w:val="24"/>
          <w:u w:val="single"/>
        </w:rPr>
        <w:t>a Hispanic/Latin</w:t>
      </w:r>
      <w:r w:rsidR="00B33745">
        <w:rPr>
          <w:rFonts w:cstheme="minorHAnsi"/>
          <w:b/>
          <w:bCs/>
          <w:sz w:val="24"/>
          <w:szCs w:val="24"/>
          <w:u w:val="single"/>
        </w:rPr>
        <w:t>x</w:t>
      </w:r>
      <w:r w:rsidR="0060646A">
        <w:rPr>
          <w:rFonts w:cstheme="minorHAnsi"/>
          <w:b/>
          <w:bCs/>
          <w:sz w:val="24"/>
          <w:szCs w:val="24"/>
          <w:u w:val="single"/>
        </w:rPr>
        <w:t xml:space="preserve"> Liaison for NCCDD</w:t>
      </w:r>
    </w:p>
    <w:p w14:paraId="298BE778" w14:textId="77777777" w:rsidR="002436FF" w:rsidRDefault="002436FF" w:rsidP="002436FF">
      <w:pPr>
        <w:rPr>
          <w:rFonts w:cstheme="minorHAnsi"/>
          <w:sz w:val="24"/>
          <w:szCs w:val="24"/>
        </w:rPr>
      </w:pPr>
    </w:p>
    <w:p w14:paraId="52527AEB" w14:textId="0D54ECDA" w:rsidR="002436FF" w:rsidRDefault="0060646A" w:rsidP="002436FF">
      <w:pPr>
        <w:rPr>
          <w:rFonts w:cstheme="minorHAnsi"/>
          <w:sz w:val="24"/>
          <w:szCs w:val="24"/>
        </w:rPr>
      </w:pPr>
      <w:r>
        <w:rPr>
          <w:rFonts w:cstheme="minorHAnsi"/>
          <w:sz w:val="24"/>
          <w:szCs w:val="24"/>
        </w:rPr>
        <w:t xml:space="preserve">NCCDD has </w:t>
      </w:r>
      <w:r w:rsidR="00424998">
        <w:rPr>
          <w:rFonts w:cstheme="minorHAnsi"/>
          <w:sz w:val="24"/>
          <w:szCs w:val="24"/>
        </w:rPr>
        <w:t>identified</w:t>
      </w:r>
      <w:r>
        <w:rPr>
          <w:rFonts w:cstheme="minorHAnsi"/>
          <w:sz w:val="24"/>
          <w:szCs w:val="24"/>
        </w:rPr>
        <w:t xml:space="preserve"> the Hispanic/Latin</w:t>
      </w:r>
      <w:r w:rsidR="00B33745">
        <w:rPr>
          <w:rFonts w:cstheme="minorHAnsi"/>
          <w:sz w:val="24"/>
          <w:szCs w:val="24"/>
        </w:rPr>
        <w:t>x</w:t>
      </w:r>
      <w:r>
        <w:rPr>
          <w:rFonts w:cstheme="minorHAnsi"/>
          <w:sz w:val="24"/>
          <w:szCs w:val="24"/>
        </w:rPr>
        <w:t xml:space="preserve"> I/DD community in North Carolina</w:t>
      </w:r>
      <w:r w:rsidR="002436FF" w:rsidRPr="000471FA">
        <w:rPr>
          <w:rFonts w:cstheme="minorHAnsi"/>
          <w:sz w:val="24"/>
          <w:szCs w:val="24"/>
        </w:rPr>
        <w:t xml:space="preserve"> </w:t>
      </w:r>
      <w:r w:rsidR="00424998">
        <w:rPr>
          <w:rFonts w:cstheme="minorHAnsi"/>
          <w:sz w:val="24"/>
          <w:szCs w:val="24"/>
        </w:rPr>
        <w:t xml:space="preserve">as </w:t>
      </w:r>
      <w:r w:rsidR="00933832">
        <w:rPr>
          <w:rFonts w:cstheme="minorHAnsi"/>
          <w:sz w:val="24"/>
          <w:szCs w:val="24"/>
        </w:rPr>
        <w:t xml:space="preserve">the targeted disparity community on which it would focus for its FY 2022-27 Five Year Plan after </w:t>
      </w:r>
      <w:r w:rsidR="008F0E00">
        <w:rPr>
          <w:rFonts w:cstheme="minorHAnsi"/>
          <w:sz w:val="24"/>
          <w:szCs w:val="24"/>
        </w:rPr>
        <w:t>surveys, data analysis, and a listening session with individuals from the Hispanic/Latin-x communities in North Carolina.</w:t>
      </w:r>
      <w:r w:rsidR="00086A37">
        <w:rPr>
          <w:rFonts w:cstheme="minorHAnsi"/>
          <w:sz w:val="24"/>
          <w:szCs w:val="24"/>
        </w:rPr>
        <w:t xml:space="preserve">  Through its research and work, NCCDD recognized that there were over one million Hispanic/Latin-x individuals in North Carolina in 2019.  Such individuals had a 27% poverty rate that was almost double that of the total North Carolina population.  77% of Hispanic individuals speak a language other than English at home.  </w:t>
      </w:r>
    </w:p>
    <w:p w14:paraId="6D13D26B" w14:textId="2049D0E0" w:rsidR="00086A37" w:rsidRDefault="00086A37" w:rsidP="002436FF">
      <w:pPr>
        <w:rPr>
          <w:rFonts w:cstheme="minorHAnsi"/>
          <w:sz w:val="24"/>
          <w:szCs w:val="24"/>
        </w:rPr>
      </w:pPr>
    </w:p>
    <w:p w14:paraId="4ADED201" w14:textId="50FBC8C8" w:rsidR="00086A37" w:rsidRDefault="00086A37" w:rsidP="002436FF">
      <w:pPr>
        <w:rPr>
          <w:rFonts w:cstheme="minorHAnsi"/>
          <w:sz w:val="24"/>
          <w:szCs w:val="24"/>
        </w:rPr>
      </w:pPr>
      <w:r>
        <w:rPr>
          <w:rFonts w:cstheme="minorHAnsi"/>
          <w:sz w:val="24"/>
          <w:szCs w:val="24"/>
        </w:rPr>
        <w:t xml:space="preserve">While NCCDD currently ensures Spanish interpretation at many of its outreach events and translates many of its materials in Spanish, NCCDD does not currently have a staff member who </w:t>
      </w:r>
      <w:r w:rsidR="00C03E97">
        <w:rPr>
          <w:rFonts w:cstheme="minorHAnsi"/>
          <w:sz w:val="24"/>
          <w:szCs w:val="24"/>
        </w:rPr>
        <w:t>speaks Spanish.  It also only has one Council Member who identifies as Hispanic.</w:t>
      </w:r>
    </w:p>
    <w:p w14:paraId="66527386" w14:textId="0426D7D7" w:rsidR="00C03E97" w:rsidRDefault="00C03E97" w:rsidP="002436FF">
      <w:pPr>
        <w:rPr>
          <w:rFonts w:cstheme="minorHAnsi"/>
          <w:sz w:val="24"/>
          <w:szCs w:val="24"/>
        </w:rPr>
      </w:pPr>
    </w:p>
    <w:p w14:paraId="613305C1" w14:textId="739354C2" w:rsidR="00C03E97" w:rsidRPr="000471FA" w:rsidRDefault="00C03E97" w:rsidP="002436FF">
      <w:pPr>
        <w:rPr>
          <w:rFonts w:cstheme="minorHAnsi"/>
          <w:sz w:val="24"/>
          <w:szCs w:val="24"/>
        </w:rPr>
      </w:pPr>
      <w:r>
        <w:rPr>
          <w:rFonts w:cstheme="minorHAnsi"/>
          <w:sz w:val="24"/>
          <w:szCs w:val="24"/>
        </w:rPr>
        <w:t xml:space="preserve">NCCDD and the I/DD Community could benefit from a contractor who could </w:t>
      </w:r>
      <w:r w:rsidR="00EE1A7B">
        <w:rPr>
          <w:rFonts w:cstheme="minorHAnsi"/>
          <w:sz w:val="24"/>
          <w:szCs w:val="24"/>
        </w:rPr>
        <w:t xml:space="preserve">do outreach to the Hispanic/Latinx </w:t>
      </w:r>
      <w:r w:rsidR="00C053CD">
        <w:rPr>
          <w:rFonts w:cstheme="minorHAnsi"/>
          <w:sz w:val="24"/>
          <w:szCs w:val="24"/>
        </w:rPr>
        <w:t xml:space="preserve">I/DD </w:t>
      </w:r>
      <w:r w:rsidR="00EE1A7B">
        <w:rPr>
          <w:rFonts w:cstheme="minorHAnsi"/>
          <w:sz w:val="24"/>
          <w:szCs w:val="24"/>
        </w:rPr>
        <w:t>communities, make connections and build relationships with the</w:t>
      </w:r>
      <w:r w:rsidR="00C053CD">
        <w:rPr>
          <w:rFonts w:cstheme="minorHAnsi"/>
          <w:sz w:val="24"/>
          <w:szCs w:val="24"/>
        </w:rPr>
        <w:t>se communities, and connect NCCDD initiatives and communications with these communities.  NCCDD would also benefit from honest dialogue and recommendations on future steps it can take to increase its connections with these communities as well as how it can increase Hispanic/Latin</w:t>
      </w:r>
      <w:r w:rsidR="00B33745">
        <w:rPr>
          <w:rFonts w:cstheme="minorHAnsi"/>
          <w:sz w:val="24"/>
          <w:szCs w:val="24"/>
        </w:rPr>
        <w:t>x</w:t>
      </w:r>
      <w:r w:rsidR="00C053CD">
        <w:rPr>
          <w:rFonts w:cstheme="minorHAnsi"/>
          <w:sz w:val="24"/>
          <w:szCs w:val="24"/>
        </w:rPr>
        <w:t xml:space="preserve"> participation in its initiatives, Council membership, and staff </w:t>
      </w:r>
      <w:r w:rsidR="00D16180">
        <w:rPr>
          <w:rFonts w:cstheme="minorHAnsi"/>
          <w:sz w:val="24"/>
          <w:szCs w:val="24"/>
        </w:rPr>
        <w:t>make-up</w:t>
      </w:r>
      <w:r w:rsidR="00C053CD">
        <w:rPr>
          <w:rFonts w:cstheme="minorHAnsi"/>
          <w:sz w:val="24"/>
          <w:szCs w:val="24"/>
        </w:rPr>
        <w:t>.</w:t>
      </w:r>
    </w:p>
    <w:p w14:paraId="41427199" w14:textId="77777777" w:rsidR="002436FF" w:rsidRPr="000471FA" w:rsidRDefault="002436FF" w:rsidP="002436FF">
      <w:pPr>
        <w:rPr>
          <w:rFonts w:cstheme="minorHAnsi"/>
          <w:sz w:val="24"/>
          <w:szCs w:val="24"/>
        </w:rPr>
      </w:pPr>
    </w:p>
    <w:p w14:paraId="43C8F88D" w14:textId="77777777" w:rsidR="005323DC" w:rsidRDefault="005323DC" w:rsidP="002436FF">
      <w:pPr>
        <w:rPr>
          <w:rFonts w:cstheme="minorHAnsi"/>
          <w:b/>
          <w:bCs/>
          <w:sz w:val="24"/>
          <w:szCs w:val="24"/>
        </w:rPr>
      </w:pPr>
    </w:p>
    <w:p w14:paraId="1F80F606" w14:textId="77777777" w:rsidR="005323DC" w:rsidRDefault="005323DC" w:rsidP="002436FF">
      <w:pPr>
        <w:rPr>
          <w:rFonts w:cstheme="minorHAnsi"/>
          <w:b/>
          <w:bCs/>
          <w:sz w:val="24"/>
          <w:szCs w:val="24"/>
        </w:rPr>
      </w:pPr>
    </w:p>
    <w:p w14:paraId="2D0CC776" w14:textId="0FF4056E" w:rsidR="002436FF" w:rsidRDefault="00D16180" w:rsidP="002436FF">
      <w:pPr>
        <w:rPr>
          <w:rFonts w:cstheme="minorHAnsi"/>
          <w:b/>
          <w:bCs/>
          <w:sz w:val="24"/>
          <w:szCs w:val="24"/>
        </w:rPr>
      </w:pPr>
      <w:r>
        <w:rPr>
          <w:rFonts w:cstheme="minorHAnsi"/>
          <w:b/>
          <w:bCs/>
          <w:sz w:val="24"/>
          <w:szCs w:val="24"/>
        </w:rPr>
        <w:lastRenderedPageBreak/>
        <w:t>Duties and Responsibilities of Contractor</w:t>
      </w:r>
    </w:p>
    <w:p w14:paraId="72C51602" w14:textId="77777777" w:rsidR="005323DC" w:rsidRPr="005323DC" w:rsidRDefault="005323DC" w:rsidP="005323DC">
      <w:pPr>
        <w:pStyle w:val="ListParagraph"/>
        <w:rPr>
          <w:rFonts w:cstheme="minorHAnsi"/>
          <w:b/>
          <w:bCs/>
        </w:rPr>
      </w:pPr>
    </w:p>
    <w:p w14:paraId="353AE2E1" w14:textId="66A17068" w:rsidR="008F0104" w:rsidRPr="008F0104" w:rsidRDefault="00417F35" w:rsidP="005201A8">
      <w:pPr>
        <w:pStyle w:val="ListParagraph"/>
        <w:numPr>
          <w:ilvl w:val="0"/>
          <w:numId w:val="3"/>
        </w:numPr>
        <w:rPr>
          <w:rFonts w:cstheme="minorHAnsi"/>
          <w:b/>
          <w:bCs/>
        </w:rPr>
      </w:pPr>
      <w:r>
        <w:rPr>
          <w:rFonts w:cstheme="minorHAnsi"/>
        </w:rPr>
        <w:t xml:space="preserve">Conduct Regular Outreach and Develop </w:t>
      </w:r>
      <w:r w:rsidR="008F0104">
        <w:rPr>
          <w:rFonts w:cstheme="minorHAnsi"/>
        </w:rPr>
        <w:t>Relationships</w:t>
      </w:r>
      <w:r>
        <w:rPr>
          <w:rFonts w:cstheme="minorHAnsi"/>
        </w:rPr>
        <w:t xml:space="preserve"> with Hispanic or Latin</w:t>
      </w:r>
      <w:r w:rsidR="00B33745">
        <w:rPr>
          <w:rFonts w:cstheme="minorHAnsi"/>
        </w:rPr>
        <w:t>x</w:t>
      </w:r>
      <w:r>
        <w:rPr>
          <w:rFonts w:cstheme="minorHAnsi"/>
        </w:rPr>
        <w:t xml:space="preserve"> Individuals with I/DD, Family Members, and Stakeholders</w:t>
      </w:r>
    </w:p>
    <w:p w14:paraId="39C55A3C" w14:textId="035DD1AD" w:rsidR="008F0104" w:rsidRPr="008F0104" w:rsidRDefault="008F0104" w:rsidP="005201A8">
      <w:pPr>
        <w:pStyle w:val="ListParagraph"/>
        <w:numPr>
          <w:ilvl w:val="0"/>
          <w:numId w:val="3"/>
        </w:numPr>
        <w:rPr>
          <w:rFonts w:cstheme="minorHAnsi"/>
          <w:b/>
          <w:bCs/>
        </w:rPr>
      </w:pPr>
      <w:r>
        <w:rPr>
          <w:rFonts w:cstheme="minorHAnsi"/>
        </w:rPr>
        <w:t>Develop Relationships between NCCDD Staff and Council Members and Hispanic or Latin</w:t>
      </w:r>
      <w:r w:rsidR="00B33745">
        <w:rPr>
          <w:rFonts w:cstheme="minorHAnsi"/>
        </w:rPr>
        <w:t>x</w:t>
      </w:r>
      <w:r>
        <w:rPr>
          <w:rFonts w:cstheme="minorHAnsi"/>
        </w:rPr>
        <w:t xml:space="preserve"> Individuals with I/DD, Family Members, and Stakeholders</w:t>
      </w:r>
    </w:p>
    <w:p w14:paraId="36B2A3DC" w14:textId="0B503565" w:rsidR="008F0104" w:rsidRPr="008F0104" w:rsidRDefault="008F0104" w:rsidP="005201A8">
      <w:pPr>
        <w:pStyle w:val="ListParagraph"/>
        <w:numPr>
          <w:ilvl w:val="0"/>
          <w:numId w:val="3"/>
        </w:numPr>
        <w:rPr>
          <w:rFonts w:cstheme="minorHAnsi"/>
          <w:b/>
          <w:bCs/>
        </w:rPr>
      </w:pPr>
      <w:r>
        <w:rPr>
          <w:rFonts w:cstheme="minorHAnsi"/>
        </w:rPr>
        <w:t>Support NCCDD and its Initiative Partners in Ensuring that Communications, Events, and Initiatives are Culturally and Linguistically relevant to and Responding to the Needs and Interests of Hispanic or Latin</w:t>
      </w:r>
      <w:r w:rsidR="00B33745">
        <w:rPr>
          <w:rFonts w:cstheme="minorHAnsi"/>
        </w:rPr>
        <w:t>x</w:t>
      </w:r>
      <w:r>
        <w:rPr>
          <w:rFonts w:cstheme="minorHAnsi"/>
        </w:rPr>
        <w:t xml:space="preserve"> Individuals with I/DD and Families</w:t>
      </w:r>
      <w:r w:rsidR="00417F35">
        <w:rPr>
          <w:rFonts w:cstheme="minorHAnsi"/>
        </w:rPr>
        <w:t xml:space="preserve"> </w:t>
      </w:r>
    </w:p>
    <w:p w14:paraId="273AB336" w14:textId="2E469248" w:rsidR="00D16180" w:rsidRPr="005323DC" w:rsidRDefault="005201A8" w:rsidP="005201A8">
      <w:pPr>
        <w:pStyle w:val="ListParagraph"/>
        <w:numPr>
          <w:ilvl w:val="0"/>
          <w:numId w:val="3"/>
        </w:numPr>
        <w:rPr>
          <w:rFonts w:cstheme="minorHAnsi"/>
          <w:b/>
          <w:bCs/>
        </w:rPr>
      </w:pPr>
      <w:r>
        <w:rPr>
          <w:rFonts w:cstheme="minorHAnsi"/>
        </w:rPr>
        <w:t xml:space="preserve">Regularly </w:t>
      </w:r>
      <w:r w:rsidR="008F0104">
        <w:rPr>
          <w:rFonts w:cstheme="minorHAnsi"/>
        </w:rPr>
        <w:t>A</w:t>
      </w:r>
      <w:r>
        <w:rPr>
          <w:rFonts w:cstheme="minorHAnsi"/>
        </w:rPr>
        <w:t xml:space="preserve">ttend </w:t>
      </w:r>
      <w:r w:rsidR="008F0104">
        <w:rPr>
          <w:rFonts w:cstheme="minorHAnsi"/>
        </w:rPr>
        <w:t xml:space="preserve">and Actively Participate in </w:t>
      </w:r>
      <w:r>
        <w:rPr>
          <w:rFonts w:cstheme="minorHAnsi"/>
        </w:rPr>
        <w:t>Systems Change Manager Meetings (at least once a month)</w:t>
      </w:r>
    </w:p>
    <w:p w14:paraId="6466ACF2" w14:textId="3CCBFEBD" w:rsidR="005323DC" w:rsidRPr="008F0104" w:rsidRDefault="005323DC" w:rsidP="005201A8">
      <w:pPr>
        <w:pStyle w:val="ListParagraph"/>
        <w:numPr>
          <w:ilvl w:val="0"/>
          <w:numId w:val="3"/>
        </w:numPr>
        <w:rPr>
          <w:rFonts w:cstheme="minorHAnsi"/>
          <w:b/>
          <w:bCs/>
        </w:rPr>
      </w:pPr>
      <w:r>
        <w:rPr>
          <w:rFonts w:cstheme="minorHAnsi"/>
        </w:rPr>
        <w:t>Conduct Outreach and Education Events to and with Hispanic or Latin</w:t>
      </w:r>
      <w:r w:rsidR="00B33745">
        <w:rPr>
          <w:rFonts w:cstheme="minorHAnsi"/>
        </w:rPr>
        <w:t>x</w:t>
      </w:r>
      <w:r>
        <w:rPr>
          <w:rFonts w:cstheme="minorHAnsi"/>
        </w:rPr>
        <w:t xml:space="preserve"> Individuals with I/DD, Family Members, and Stakeholders</w:t>
      </w:r>
    </w:p>
    <w:p w14:paraId="18664F32" w14:textId="78F869F4" w:rsidR="008F0104" w:rsidRPr="00B33745" w:rsidRDefault="008F0104" w:rsidP="008F0104">
      <w:pPr>
        <w:pStyle w:val="ListParagraph"/>
        <w:numPr>
          <w:ilvl w:val="0"/>
          <w:numId w:val="3"/>
        </w:numPr>
        <w:rPr>
          <w:rFonts w:cstheme="minorHAnsi"/>
          <w:b/>
          <w:bCs/>
        </w:rPr>
      </w:pPr>
      <w:r>
        <w:rPr>
          <w:rFonts w:cstheme="minorHAnsi"/>
        </w:rPr>
        <w:t>Regularly Attend and Actively Participate in and Support Quarterly Council Meetings.</w:t>
      </w:r>
    </w:p>
    <w:p w14:paraId="6D05B8EA" w14:textId="7AB33BA1" w:rsidR="00B33745" w:rsidRPr="008F0104" w:rsidRDefault="00B33745" w:rsidP="008F0104">
      <w:pPr>
        <w:pStyle w:val="ListParagraph"/>
        <w:numPr>
          <w:ilvl w:val="0"/>
          <w:numId w:val="3"/>
        </w:numPr>
        <w:rPr>
          <w:rFonts w:cstheme="minorHAnsi"/>
          <w:b/>
          <w:bCs/>
        </w:rPr>
      </w:pPr>
      <w:r>
        <w:rPr>
          <w:rFonts w:cstheme="minorHAnsi"/>
        </w:rPr>
        <w:t>NCCDD will work with contractor on defining any geographic region for concentration of this work.</w:t>
      </w:r>
    </w:p>
    <w:p w14:paraId="5FF1A1F7" w14:textId="77777777" w:rsidR="008F0104" w:rsidRPr="008F0104" w:rsidRDefault="008F0104" w:rsidP="008F0104">
      <w:pPr>
        <w:pStyle w:val="ListParagraph"/>
        <w:rPr>
          <w:rFonts w:cstheme="minorHAnsi"/>
          <w:b/>
          <w:bCs/>
        </w:rPr>
      </w:pPr>
    </w:p>
    <w:p w14:paraId="55972BBD" w14:textId="49761B88" w:rsidR="008F0104" w:rsidRDefault="00D16180" w:rsidP="008F0104">
      <w:pPr>
        <w:rPr>
          <w:rFonts w:cstheme="minorHAnsi"/>
          <w:b/>
          <w:bCs/>
          <w:sz w:val="24"/>
          <w:szCs w:val="24"/>
        </w:rPr>
      </w:pPr>
      <w:r>
        <w:rPr>
          <w:rFonts w:cstheme="minorHAnsi"/>
          <w:b/>
          <w:bCs/>
          <w:sz w:val="24"/>
          <w:szCs w:val="24"/>
        </w:rPr>
        <w:t>Key Qualifications of Contractor</w:t>
      </w:r>
    </w:p>
    <w:p w14:paraId="3C239362" w14:textId="77777777" w:rsidR="008F0104" w:rsidRPr="008F0104" w:rsidRDefault="008F0104" w:rsidP="008F0104">
      <w:pPr>
        <w:pStyle w:val="ListParagraph"/>
        <w:rPr>
          <w:rFonts w:cstheme="minorHAnsi"/>
          <w:b/>
          <w:bCs/>
        </w:rPr>
      </w:pPr>
    </w:p>
    <w:p w14:paraId="530B01C7" w14:textId="592764F3" w:rsidR="008F0104" w:rsidRPr="008F0104" w:rsidRDefault="008F0104" w:rsidP="008F0104">
      <w:pPr>
        <w:pStyle w:val="ListParagraph"/>
        <w:numPr>
          <w:ilvl w:val="0"/>
          <w:numId w:val="5"/>
        </w:numPr>
        <w:rPr>
          <w:rFonts w:cstheme="minorHAnsi"/>
          <w:b/>
          <w:bCs/>
        </w:rPr>
      </w:pPr>
      <w:r>
        <w:rPr>
          <w:rFonts w:cstheme="minorHAnsi"/>
        </w:rPr>
        <w:t>Demonstrated Relationships with and Connections to Hispanic and Latin</w:t>
      </w:r>
      <w:r w:rsidR="00B33745">
        <w:rPr>
          <w:rFonts w:cstheme="minorHAnsi"/>
        </w:rPr>
        <w:t>x</w:t>
      </w:r>
      <w:r>
        <w:rPr>
          <w:rFonts w:cstheme="minorHAnsi"/>
        </w:rPr>
        <w:t xml:space="preserve"> individuals with I/DD, Families and Stakeholders.</w:t>
      </w:r>
    </w:p>
    <w:p w14:paraId="30940BA0" w14:textId="4F38FDDB" w:rsidR="008F0104" w:rsidRPr="008F0104" w:rsidRDefault="008F0104" w:rsidP="008F0104">
      <w:pPr>
        <w:pStyle w:val="ListParagraph"/>
        <w:numPr>
          <w:ilvl w:val="0"/>
          <w:numId w:val="5"/>
        </w:numPr>
        <w:rPr>
          <w:rFonts w:cstheme="minorHAnsi"/>
          <w:b/>
          <w:bCs/>
        </w:rPr>
      </w:pPr>
      <w:r>
        <w:rPr>
          <w:rFonts w:cstheme="minorHAnsi"/>
        </w:rPr>
        <w:t>Fluency in Spanish.</w:t>
      </w:r>
    </w:p>
    <w:p w14:paraId="586F8F14" w14:textId="33BC8630" w:rsidR="008F0104" w:rsidRPr="008F0104" w:rsidRDefault="008F0104" w:rsidP="008F0104">
      <w:pPr>
        <w:pStyle w:val="ListParagraph"/>
        <w:numPr>
          <w:ilvl w:val="0"/>
          <w:numId w:val="5"/>
        </w:numPr>
        <w:rPr>
          <w:rFonts w:cstheme="minorHAnsi"/>
          <w:b/>
          <w:bCs/>
        </w:rPr>
      </w:pPr>
      <w:r>
        <w:rPr>
          <w:rFonts w:cstheme="minorHAnsi"/>
        </w:rPr>
        <w:t>Experience with Individuals with I/DD.</w:t>
      </w:r>
    </w:p>
    <w:p w14:paraId="62749FE0" w14:textId="016553CF" w:rsidR="008F0104" w:rsidRPr="008F0104" w:rsidRDefault="008F0104" w:rsidP="008F0104">
      <w:pPr>
        <w:pStyle w:val="ListParagraph"/>
        <w:numPr>
          <w:ilvl w:val="0"/>
          <w:numId w:val="5"/>
        </w:numPr>
        <w:rPr>
          <w:rFonts w:cstheme="minorHAnsi"/>
          <w:b/>
          <w:bCs/>
        </w:rPr>
      </w:pPr>
      <w:r>
        <w:rPr>
          <w:rFonts w:cstheme="minorHAnsi"/>
        </w:rPr>
        <w:t>Knowledge of Relevant and Important Issues Impacting the I/DD Community and Hispanic and Latin</w:t>
      </w:r>
      <w:r w:rsidR="00B33745">
        <w:rPr>
          <w:rFonts w:cstheme="minorHAnsi"/>
        </w:rPr>
        <w:t>x</w:t>
      </w:r>
      <w:r>
        <w:rPr>
          <w:rFonts w:cstheme="minorHAnsi"/>
        </w:rPr>
        <w:t xml:space="preserve"> Communities.</w:t>
      </w:r>
    </w:p>
    <w:p w14:paraId="48DACF13" w14:textId="4C1976EA" w:rsidR="008F0104" w:rsidRPr="008F0104" w:rsidRDefault="008F0104" w:rsidP="008F0104">
      <w:pPr>
        <w:pStyle w:val="ListParagraph"/>
        <w:numPr>
          <w:ilvl w:val="0"/>
          <w:numId w:val="5"/>
        </w:numPr>
        <w:rPr>
          <w:rFonts w:cstheme="minorHAnsi"/>
          <w:b/>
          <w:bCs/>
        </w:rPr>
      </w:pPr>
      <w:r>
        <w:rPr>
          <w:rFonts w:cstheme="minorHAnsi"/>
        </w:rPr>
        <w:t>Ability to Develop Connections and Relationships Between NCCDD Initiatives and Hispanic and Latin</w:t>
      </w:r>
      <w:r w:rsidR="00B33745">
        <w:rPr>
          <w:rFonts w:cstheme="minorHAnsi"/>
        </w:rPr>
        <w:t>x</w:t>
      </w:r>
      <w:r>
        <w:rPr>
          <w:rFonts w:cstheme="minorHAnsi"/>
        </w:rPr>
        <w:t xml:space="preserve"> Individuals and Families with I/DD.</w:t>
      </w:r>
    </w:p>
    <w:p w14:paraId="5AA79166" w14:textId="77777777" w:rsidR="002436FF" w:rsidRDefault="002436FF" w:rsidP="002436FF">
      <w:pPr>
        <w:rPr>
          <w:rFonts w:cstheme="minorHAnsi"/>
          <w:sz w:val="24"/>
          <w:szCs w:val="24"/>
        </w:rPr>
      </w:pPr>
    </w:p>
    <w:p w14:paraId="3DC1AC26" w14:textId="6467DB44" w:rsidR="002436FF" w:rsidRDefault="002436FF" w:rsidP="002436FF">
      <w:pPr>
        <w:rPr>
          <w:rStyle w:val="eop"/>
          <w:rFonts w:eastAsia="Times New Roman" w:cstheme="minorHAnsi"/>
          <w:b/>
          <w:sz w:val="24"/>
          <w:szCs w:val="24"/>
        </w:rPr>
      </w:pPr>
    </w:p>
    <w:p w14:paraId="49F5F270" w14:textId="77777777" w:rsidR="002436FF" w:rsidRDefault="002436FF" w:rsidP="002436FF">
      <w:pPr>
        <w:pStyle w:val="paragraph"/>
        <w:spacing w:before="0" w:beforeAutospacing="0" w:after="0" w:afterAutospacing="0"/>
        <w:textAlignment w:val="baseline"/>
        <w:rPr>
          <w:rStyle w:val="eop"/>
          <w:rFonts w:asciiTheme="minorHAnsi" w:hAnsiTheme="minorHAnsi" w:cstheme="minorHAnsi"/>
          <w:b/>
        </w:rPr>
      </w:pPr>
      <w:r w:rsidRPr="000471FA">
        <w:rPr>
          <w:rStyle w:val="eop"/>
          <w:rFonts w:asciiTheme="minorHAnsi" w:hAnsiTheme="minorHAnsi" w:cstheme="minorHAnsi"/>
          <w:b/>
        </w:rPr>
        <w:t>Anticipated Outcomes:</w:t>
      </w:r>
    </w:p>
    <w:p w14:paraId="7B629B36" w14:textId="77777777" w:rsidR="002436FF" w:rsidRDefault="002436FF" w:rsidP="002436FF">
      <w:pPr>
        <w:pStyle w:val="paragraph"/>
        <w:spacing w:before="0" w:beforeAutospacing="0" w:after="0" w:afterAutospacing="0"/>
        <w:textAlignment w:val="baseline"/>
        <w:rPr>
          <w:rStyle w:val="eop"/>
          <w:rFonts w:asciiTheme="minorHAnsi" w:hAnsiTheme="minorHAnsi" w:cstheme="minorHAnsi"/>
          <w:bCs/>
        </w:rPr>
      </w:pPr>
    </w:p>
    <w:p w14:paraId="10E94F5F" w14:textId="77777777" w:rsidR="002436FF" w:rsidRPr="00F962E9" w:rsidRDefault="002436FF" w:rsidP="002436FF">
      <w:pPr>
        <w:pStyle w:val="paragraph"/>
        <w:spacing w:before="0" w:beforeAutospacing="0" w:after="0" w:afterAutospacing="0"/>
        <w:textAlignment w:val="baseline"/>
        <w:rPr>
          <w:rStyle w:val="eop"/>
          <w:rFonts w:asciiTheme="minorHAnsi" w:hAnsiTheme="minorHAnsi" w:cstheme="minorHAnsi"/>
          <w:bCs/>
        </w:rPr>
      </w:pPr>
      <w:r>
        <w:rPr>
          <w:rStyle w:val="eop"/>
          <w:rFonts w:asciiTheme="minorHAnsi" w:hAnsiTheme="minorHAnsi" w:cstheme="minorHAnsi"/>
          <w:bCs/>
        </w:rPr>
        <w:t>The outcomes of this initiative will be dependent on the amount of funds and negotiated with the selected entity conducting the research and providing the report.  The primary anticipated outcomes would include the following:</w:t>
      </w:r>
    </w:p>
    <w:p w14:paraId="41CB6CEE" w14:textId="77777777" w:rsidR="002436FF" w:rsidRPr="002436FF" w:rsidRDefault="002436FF" w:rsidP="002436FF">
      <w:pPr>
        <w:pStyle w:val="paragraph"/>
        <w:spacing w:before="0" w:beforeAutospacing="0" w:after="0" w:afterAutospacing="0"/>
        <w:ind w:left="720"/>
        <w:textAlignment w:val="baseline"/>
        <w:rPr>
          <w:rStyle w:val="eop"/>
          <w:rFonts w:asciiTheme="minorHAnsi" w:eastAsiaTheme="minorEastAsia" w:hAnsiTheme="minorHAnsi" w:cstheme="minorHAnsi"/>
        </w:rPr>
      </w:pPr>
    </w:p>
    <w:p w14:paraId="28A50402" w14:textId="312EAECB" w:rsidR="002436FF" w:rsidRPr="005323DC" w:rsidRDefault="005323DC" w:rsidP="00170A18">
      <w:pPr>
        <w:pStyle w:val="paragraph"/>
        <w:numPr>
          <w:ilvl w:val="0"/>
          <w:numId w:val="2"/>
        </w:numPr>
        <w:spacing w:before="0" w:beforeAutospacing="0" w:after="0" w:afterAutospacing="0"/>
        <w:textAlignment w:val="baseline"/>
        <w:rPr>
          <w:rStyle w:val="eop"/>
          <w:rFonts w:asciiTheme="minorHAnsi" w:eastAsiaTheme="minorEastAsia" w:hAnsiTheme="minorHAnsi" w:cstheme="minorHAnsi"/>
        </w:rPr>
      </w:pPr>
      <w:r w:rsidRPr="005323DC">
        <w:rPr>
          <w:rStyle w:val="eop"/>
          <w:rFonts w:asciiTheme="minorHAnsi" w:hAnsiTheme="minorHAnsi" w:cstheme="minorHAnsi"/>
        </w:rPr>
        <w:t>Increased Participation of Hispanic and Latin</w:t>
      </w:r>
      <w:r w:rsidR="00B33745">
        <w:rPr>
          <w:rStyle w:val="eop"/>
          <w:rFonts w:asciiTheme="minorHAnsi" w:hAnsiTheme="minorHAnsi" w:cstheme="minorHAnsi"/>
        </w:rPr>
        <w:t>x</w:t>
      </w:r>
      <w:r w:rsidRPr="005323DC">
        <w:rPr>
          <w:rStyle w:val="eop"/>
          <w:rFonts w:asciiTheme="minorHAnsi" w:hAnsiTheme="minorHAnsi" w:cstheme="minorHAnsi"/>
        </w:rPr>
        <w:t xml:space="preserve"> Individuals with I/DD, Family Members and Stakeholders in NCCDD Council Events, Communications, and Initiatives. </w:t>
      </w:r>
    </w:p>
    <w:p w14:paraId="7C0AB8FA" w14:textId="4A86CE90" w:rsidR="005323DC" w:rsidRPr="005323DC" w:rsidRDefault="005323DC" w:rsidP="005323DC">
      <w:pPr>
        <w:pStyle w:val="paragraph"/>
        <w:numPr>
          <w:ilvl w:val="0"/>
          <w:numId w:val="2"/>
        </w:numPr>
        <w:spacing w:before="0" w:beforeAutospacing="0" w:after="0" w:afterAutospacing="0"/>
        <w:textAlignment w:val="baseline"/>
        <w:rPr>
          <w:rStyle w:val="eop"/>
          <w:rFonts w:asciiTheme="minorHAnsi" w:eastAsiaTheme="minorEastAsia" w:hAnsiTheme="minorHAnsi" w:cstheme="minorHAnsi"/>
        </w:rPr>
      </w:pPr>
      <w:r>
        <w:rPr>
          <w:rStyle w:val="eop"/>
          <w:rFonts w:asciiTheme="minorHAnsi" w:hAnsiTheme="minorHAnsi" w:cstheme="minorHAnsi"/>
        </w:rPr>
        <w:lastRenderedPageBreak/>
        <w:t xml:space="preserve">Increased Council Membership Applications of </w:t>
      </w:r>
      <w:r w:rsidRPr="005323DC">
        <w:rPr>
          <w:rStyle w:val="eop"/>
          <w:rFonts w:asciiTheme="minorHAnsi" w:hAnsiTheme="minorHAnsi" w:cstheme="minorHAnsi"/>
        </w:rPr>
        <w:t>Hispanic and Latin</w:t>
      </w:r>
      <w:r w:rsidR="00B33745">
        <w:rPr>
          <w:rStyle w:val="eop"/>
          <w:rFonts w:asciiTheme="minorHAnsi" w:hAnsiTheme="minorHAnsi" w:cstheme="minorHAnsi"/>
        </w:rPr>
        <w:t>x</w:t>
      </w:r>
      <w:r w:rsidRPr="005323DC">
        <w:rPr>
          <w:rStyle w:val="eop"/>
          <w:rFonts w:asciiTheme="minorHAnsi" w:hAnsiTheme="minorHAnsi" w:cstheme="minorHAnsi"/>
        </w:rPr>
        <w:t xml:space="preserve"> Individuals with I/DD, Family Members and Stakeholders in NCCDD Council Events, Communications, and Initiatives. </w:t>
      </w:r>
    </w:p>
    <w:p w14:paraId="2DED82C0" w14:textId="4F6BD71D" w:rsidR="005323DC" w:rsidRPr="008C52CF" w:rsidRDefault="005323DC" w:rsidP="00170A18">
      <w:pPr>
        <w:pStyle w:val="paragraph"/>
        <w:numPr>
          <w:ilvl w:val="0"/>
          <w:numId w:val="2"/>
        </w:numPr>
        <w:spacing w:before="0" w:beforeAutospacing="0" w:after="0" w:afterAutospacing="0"/>
        <w:textAlignment w:val="baseline"/>
        <w:rPr>
          <w:rFonts w:asciiTheme="minorHAnsi" w:eastAsiaTheme="minorEastAsia" w:hAnsiTheme="minorHAnsi" w:cstheme="minorHAnsi"/>
        </w:rPr>
      </w:pPr>
      <w:r>
        <w:rPr>
          <w:rStyle w:val="eop"/>
          <w:rFonts w:asciiTheme="minorHAnsi" w:eastAsiaTheme="minorEastAsia" w:hAnsiTheme="minorHAnsi" w:cstheme="minorHAnsi"/>
        </w:rPr>
        <w:t>Increased Connections and Relationships</w:t>
      </w:r>
      <w:r w:rsidR="008C52CF">
        <w:rPr>
          <w:rStyle w:val="eop"/>
          <w:rFonts w:asciiTheme="minorHAnsi" w:eastAsiaTheme="minorEastAsia" w:hAnsiTheme="minorHAnsi" w:cstheme="minorHAnsi"/>
        </w:rPr>
        <w:t xml:space="preserve"> between </w:t>
      </w:r>
      <w:r w:rsidR="008C52CF">
        <w:rPr>
          <w:rFonts w:cstheme="minorHAnsi"/>
        </w:rPr>
        <w:t>Hispanic or Latin</w:t>
      </w:r>
      <w:r w:rsidR="00B33745">
        <w:rPr>
          <w:rFonts w:cstheme="minorHAnsi"/>
        </w:rPr>
        <w:t>x</w:t>
      </w:r>
      <w:r w:rsidR="008C52CF">
        <w:rPr>
          <w:rFonts w:cstheme="minorHAnsi"/>
        </w:rPr>
        <w:t xml:space="preserve"> Individuals with I/DD, Family Members, and Stakeholders and NCCDD Staff and Council Members</w:t>
      </w:r>
    </w:p>
    <w:p w14:paraId="546FCAF8" w14:textId="627D52E7" w:rsidR="008C52CF" w:rsidRPr="000471FA" w:rsidRDefault="008C52CF" w:rsidP="00170A18">
      <w:pPr>
        <w:pStyle w:val="paragraph"/>
        <w:numPr>
          <w:ilvl w:val="0"/>
          <w:numId w:val="2"/>
        </w:numPr>
        <w:spacing w:before="0" w:beforeAutospacing="0" w:after="0" w:afterAutospacing="0"/>
        <w:textAlignment w:val="baseline"/>
        <w:rPr>
          <w:rStyle w:val="eop"/>
          <w:rFonts w:asciiTheme="minorHAnsi" w:eastAsiaTheme="minorEastAsia" w:hAnsiTheme="minorHAnsi" w:cstheme="minorHAnsi"/>
        </w:rPr>
      </w:pPr>
      <w:r>
        <w:rPr>
          <w:rFonts w:cstheme="minorHAnsi"/>
        </w:rPr>
        <w:t>Increased Numbers of Hispanic or Latin</w:t>
      </w:r>
      <w:r w:rsidR="00B33745">
        <w:rPr>
          <w:rFonts w:cstheme="minorHAnsi"/>
        </w:rPr>
        <w:t>x</w:t>
      </w:r>
      <w:r>
        <w:rPr>
          <w:rFonts w:cstheme="minorHAnsi"/>
        </w:rPr>
        <w:t xml:space="preserve"> Individuals with I/DD receiving I/DD services through the Innovations Waiver, 1915i, Schools, and Other Programs.</w:t>
      </w:r>
    </w:p>
    <w:sectPr w:rsidR="008C52CF" w:rsidRPr="000471FA" w:rsidSect="002436FF">
      <w:headerReference w:type="default" r:id="rId7"/>
      <w:footerReference w:type="default" r:id="rId8"/>
      <w:headerReference w:type="first" r:id="rId9"/>
      <w:footerReference w:type="first" r:id="rId10"/>
      <w:pgSz w:w="12240" w:h="15840"/>
      <w:pgMar w:top="2250" w:right="1080" w:bottom="1440" w:left="216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15D1D" w14:textId="77777777" w:rsidR="00FC0F5F" w:rsidRDefault="00FC0F5F">
      <w:r>
        <w:separator/>
      </w:r>
    </w:p>
  </w:endnote>
  <w:endnote w:type="continuationSeparator" w:id="0">
    <w:p w14:paraId="5B23659D" w14:textId="77777777" w:rsidR="00FC0F5F" w:rsidRDefault="00FC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ECDA" w14:textId="77777777" w:rsidR="009B6A26" w:rsidRDefault="009B6A26">
    <w:pPr>
      <w:pStyle w:val="Footer"/>
    </w:pPr>
    <w:r w:rsidRPr="009B6A26">
      <w:rPr>
        <w:noProof/>
      </w:rPr>
      <w:drawing>
        <wp:anchor distT="0" distB="0" distL="114300" distR="114300" simplePos="0" relativeHeight="251661312" behindDoc="1" locked="1" layoutInCell="1" allowOverlap="1" wp14:anchorId="6E25B746" wp14:editId="75DC43DB">
          <wp:simplePos x="0" y="0"/>
          <wp:positionH relativeFrom="page">
            <wp:posOffset>0</wp:posOffset>
          </wp:positionH>
          <wp:positionV relativeFrom="paragraph">
            <wp:posOffset>-9626600</wp:posOffset>
          </wp:positionV>
          <wp:extent cx="1054100" cy="10261600"/>
          <wp:effectExtent l="25400" t="0" r="0" b="0"/>
          <wp:wrapNone/>
          <wp:docPr id="5" name="Picture 5" descr="NCCDD_letterhead-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side.jpg"/>
                  <pic:cNvPicPr/>
                </pic:nvPicPr>
                <pic:blipFill>
                  <a:blip r:embed="rId1"/>
                  <a:stretch>
                    <a:fillRect/>
                  </a:stretch>
                </pic:blipFill>
                <pic:spPr>
                  <a:xfrm>
                    <a:off x="0" y="0"/>
                    <a:ext cx="1054100" cy="10261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2B86" w14:textId="77777777" w:rsidR="00961A56" w:rsidRPr="00961A56" w:rsidRDefault="00961A56" w:rsidP="00961A56">
    <w:pPr>
      <w:pStyle w:val="Footer"/>
    </w:pPr>
    <w:r w:rsidRPr="00961A56">
      <w:rPr>
        <w:noProof/>
      </w:rPr>
      <w:drawing>
        <wp:anchor distT="0" distB="0" distL="114300" distR="114300" simplePos="0" relativeHeight="251665408" behindDoc="1" locked="1" layoutInCell="1" allowOverlap="1" wp14:anchorId="0EDB750F" wp14:editId="14268576">
          <wp:simplePos x="0" y="0"/>
          <wp:positionH relativeFrom="page">
            <wp:posOffset>0</wp:posOffset>
          </wp:positionH>
          <wp:positionV relativeFrom="paragraph">
            <wp:posOffset>-9620250</wp:posOffset>
          </wp:positionV>
          <wp:extent cx="1054100" cy="10261600"/>
          <wp:effectExtent l="25400" t="0" r="0" b="0"/>
          <wp:wrapNone/>
          <wp:docPr id="7" name="Picture 7" descr="NCCDD_letterhead-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side.jpg"/>
                  <pic:cNvPicPr/>
                </pic:nvPicPr>
                <pic:blipFill>
                  <a:blip r:embed="rId1"/>
                  <a:stretch>
                    <a:fillRect/>
                  </a:stretch>
                </pic:blipFill>
                <pic:spPr>
                  <a:xfrm>
                    <a:off x="0" y="0"/>
                    <a:ext cx="1054100" cy="10261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E145" w14:textId="77777777" w:rsidR="00FC0F5F" w:rsidRDefault="00FC0F5F">
      <w:r>
        <w:separator/>
      </w:r>
    </w:p>
  </w:footnote>
  <w:footnote w:type="continuationSeparator" w:id="0">
    <w:p w14:paraId="1C6F5D1C" w14:textId="77777777" w:rsidR="00FC0F5F" w:rsidRDefault="00FC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4EAC" w14:textId="32A64999" w:rsidR="002436FF" w:rsidRPr="002436FF" w:rsidRDefault="002436FF" w:rsidP="002436FF">
    <w:pPr>
      <w:pStyle w:val="Header"/>
      <w:jc w:val="both"/>
      <w:rPr>
        <w:i/>
        <w:iCs/>
      </w:rPr>
    </w:pPr>
    <w:r>
      <w:rPr>
        <w:i/>
        <w:iCs/>
      </w:rPr>
      <w:tab/>
      <w:t xml:space="preserve">                                                                                                           </w:t>
    </w:r>
    <w:r w:rsidR="00D16180">
      <w:rPr>
        <w:i/>
        <w:iCs/>
      </w:rPr>
      <w:t>Hispanic/Latin American Liaison Proposal</w:t>
    </w:r>
  </w:p>
  <w:p w14:paraId="0A28776D" w14:textId="1EF071FD" w:rsidR="002436FF" w:rsidRPr="002436FF" w:rsidRDefault="002436FF" w:rsidP="002436FF">
    <w:pPr>
      <w:pStyle w:val="Header"/>
      <w:jc w:val="both"/>
      <w:rPr>
        <w:i/>
        <w:iCs/>
      </w:rPr>
    </w:pPr>
    <w:r>
      <w:rPr>
        <w:i/>
        <w:iCs/>
      </w:rPr>
      <w:tab/>
    </w:r>
    <w:r>
      <w:rPr>
        <w:i/>
        <w:iCs/>
      </w:rPr>
      <w:tab/>
    </w:r>
    <w:r w:rsidR="005201A8">
      <w:rPr>
        <w:i/>
        <w:iCs/>
      </w:rPr>
      <w:t>May</w:t>
    </w:r>
    <w:r w:rsidRPr="002436FF">
      <w:rPr>
        <w:i/>
        <w:iCs/>
      </w:rPr>
      <w:t xml:space="preserve"> 2022 Council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9936" w14:textId="77777777" w:rsidR="00961A56" w:rsidRDefault="00EE6EDC" w:rsidP="00EE6EDC">
    <w:pPr>
      <w:pStyle w:val="Header"/>
      <w:tabs>
        <w:tab w:val="clear" w:pos="4320"/>
        <w:tab w:val="clear" w:pos="8640"/>
        <w:tab w:val="right" w:pos="9000"/>
      </w:tabs>
    </w:pPr>
    <w:r>
      <w:rPr>
        <w:noProof/>
      </w:rPr>
      <mc:AlternateContent>
        <mc:Choice Requires="wps">
          <w:drawing>
            <wp:anchor distT="45720" distB="45720" distL="114300" distR="114300" simplePos="0" relativeHeight="251667456" behindDoc="0" locked="0" layoutInCell="1" allowOverlap="1" wp14:anchorId="4C94295B" wp14:editId="6B0367D1">
              <wp:simplePos x="0" y="0"/>
              <wp:positionH relativeFrom="column">
                <wp:posOffset>3524250</wp:posOffset>
              </wp:positionH>
              <wp:positionV relativeFrom="paragraph">
                <wp:posOffset>-272415</wp:posOffset>
              </wp:positionV>
              <wp:extent cx="2799080" cy="1215390"/>
              <wp:effectExtent l="0" t="0" r="2032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215390"/>
                      </a:xfrm>
                      <a:prstGeom prst="rect">
                        <a:avLst/>
                      </a:prstGeom>
                      <a:solidFill>
                        <a:srgbClr val="FFFFFF"/>
                      </a:solidFill>
                      <a:ln w="9525">
                        <a:solidFill>
                          <a:schemeClr val="bg1">
                            <a:lumMod val="100000"/>
                            <a:lumOff val="0"/>
                          </a:schemeClr>
                        </a:solidFill>
                        <a:miter lim="800000"/>
                        <a:headEnd/>
                        <a:tailEnd/>
                      </a:ln>
                    </wps:spPr>
                    <wps:txbx>
                      <w:txbxContent>
                        <w:p w14:paraId="24DABE82" w14:textId="77777777" w:rsidR="00EE6EDC" w:rsidRDefault="00EE6EDC"/>
                        <w:p w14:paraId="76CB555E" w14:textId="77777777" w:rsidR="00EE6EDC" w:rsidRPr="00EE6EDC" w:rsidRDefault="00EE6EDC">
                          <w:pPr>
                            <w:rPr>
                              <w:color w:val="548DD4" w:themeColor="text2" w:themeTint="99"/>
                              <w:sz w:val="24"/>
                              <w:szCs w:val="24"/>
                            </w:rPr>
                          </w:pPr>
                          <w:r w:rsidRPr="00EE6EDC">
                            <w:rPr>
                              <w:color w:val="548DD4" w:themeColor="text2" w:themeTint="99"/>
                              <w:sz w:val="24"/>
                              <w:szCs w:val="24"/>
                            </w:rPr>
                            <w:t>2010 Mail Service Center</w:t>
                          </w:r>
                        </w:p>
                        <w:p w14:paraId="7196F6AC" w14:textId="77777777" w:rsidR="00EE6EDC" w:rsidRDefault="00EE6EDC">
                          <w:pPr>
                            <w:rPr>
                              <w:color w:val="548DD4" w:themeColor="text2" w:themeTint="99"/>
                              <w:sz w:val="24"/>
                              <w:szCs w:val="24"/>
                            </w:rPr>
                          </w:pPr>
                          <w:r w:rsidRPr="00EE6EDC">
                            <w:rPr>
                              <w:color w:val="548DD4" w:themeColor="text2" w:themeTint="99"/>
                              <w:sz w:val="24"/>
                              <w:szCs w:val="24"/>
                            </w:rPr>
                            <w:t>Raleigh</w:t>
                          </w:r>
                          <w:r>
                            <w:rPr>
                              <w:color w:val="548DD4" w:themeColor="text2" w:themeTint="99"/>
                              <w:sz w:val="24"/>
                              <w:szCs w:val="24"/>
                            </w:rPr>
                            <w:t>,</w:t>
                          </w:r>
                          <w:r w:rsidRPr="00EE6EDC">
                            <w:rPr>
                              <w:color w:val="548DD4" w:themeColor="text2" w:themeTint="99"/>
                              <w:sz w:val="24"/>
                              <w:szCs w:val="24"/>
                            </w:rPr>
                            <w:t xml:space="preserve"> NC 27699-2010</w:t>
                          </w:r>
                        </w:p>
                        <w:p w14:paraId="47822AAE" w14:textId="77777777" w:rsidR="009A591D" w:rsidRPr="009A591D" w:rsidRDefault="009A591D">
                          <w:pPr>
                            <w:rPr>
                              <w:color w:val="92D050"/>
                            </w:rPr>
                          </w:pPr>
                          <w:r w:rsidRPr="009A591D">
                            <w:rPr>
                              <w:color w:val="92D050"/>
                            </w:rPr>
                            <w:t>Toll Free 1-800-357-6916</w:t>
                          </w:r>
                        </w:p>
                        <w:p w14:paraId="67AC3B56" w14:textId="7FB349CB" w:rsidR="00EE6EDC" w:rsidRPr="009A591D" w:rsidRDefault="00174D4B">
                          <w:pPr>
                            <w:rPr>
                              <w:color w:val="548DD4" w:themeColor="text2" w:themeTint="99"/>
                              <w:sz w:val="24"/>
                              <w:szCs w:val="24"/>
                            </w:rPr>
                          </w:pPr>
                          <w:r w:rsidRPr="00174D4B">
                            <w:rPr>
                              <w:color w:val="92D050"/>
                            </w:rPr>
                            <w:t>(984) 920-8200</w:t>
                          </w:r>
                          <w:r>
                            <w:rPr>
                              <w:color w:val="92D050"/>
                            </w:rPr>
                            <w:t xml:space="preserve"> </w:t>
                          </w:r>
                          <w:r w:rsidR="009A591D" w:rsidRPr="009A591D">
                            <w:rPr>
                              <w:color w:val="92D050"/>
                            </w:rPr>
                            <w:t xml:space="preserve">. </w:t>
                          </w:r>
                          <w:hyperlink r:id="rId1" w:history="1">
                            <w:r w:rsidR="009A591D" w:rsidRPr="009A591D">
                              <w:rPr>
                                <w:rStyle w:val="Hyperlink"/>
                              </w:rPr>
                              <w:t>www.ncdd.org</w:t>
                            </w:r>
                          </w:hyperlink>
                          <w:r w:rsidR="009A591D" w:rsidRPr="009A591D">
                            <w:rPr>
                              <w:color w:val="92D05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C94295B" id="_x0000_t202" coordsize="21600,21600" o:spt="202" path="m,l,21600r21600,l21600,xe">
              <v:stroke joinstyle="miter"/>
              <v:path gradientshapeok="t" o:connecttype="rect"/>
            </v:shapetype>
            <v:shape id="Text Box 2" o:spid="_x0000_s1026" type="#_x0000_t202" style="position:absolute;margin-left:277.5pt;margin-top:-21.45pt;width:220.4pt;height:9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" strokecolor="white [3212]">
              <v:textbox>
                <w:txbxContent>
                  <w:p w14:paraId="24DABE82" w14:textId="77777777" w:rsidR="00EE6EDC" w:rsidRDefault="00EE6EDC"/>
                  <w:p w14:paraId="76CB555E" w14:textId="77777777" w:rsidR="00EE6EDC" w:rsidRPr="00EE6EDC" w:rsidRDefault="00EE6EDC">
                    <w:pPr>
                      <w:rPr>
                        <w:color w:val="548DD4" w:themeColor="text2" w:themeTint="99"/>
                        <w:sz w:val="24"/>
                        <w:szCs w:val="24"/>
                      </w:rPr>
                    </w:pPr>
                    <w:r w:rsidRPr="00EE6EDC">
                      <w:rPr>
                        <w:color w:val="548DD4" w:themeColor="text2" w:themeTint="99"/>
                        <w:sz w:val="24"/>
                        <w:szCs w:val="24"/>
                      </w:rPr>
                      <w:t>2010 Mail Service Center</w:t>
                    </w:r>
                  </w:p>
                  <w:p w14:paraId="7196F6AC" w14:textId="77777777" w:rsidR="00EE6EDC" w:rsidRDefault="00EE6EDC">
                    <w:pPr>
                      <w:rPr>
                        <w:color w:val="548DD4" w:themeColor="text2" w:themeTint="99"/>
                        <w:sz w:val="24"/>
                        <w:szCs w:val="24"/>
                      </w:rPr>
                    </w:pPr>
                    <w:r w:rsidRPr="00EE6EDC">
                      <w:rPr>
                        <w:color w:val="548DD4" w:themeColor="text2" w:themeTint="99"/>
                        <w:sz w:val="24"/>
                        <w:szCs w:val="24"/>
                      </w:rPr>
                      <w:t>Raleigh</w:t>
                    </w:r>
                    <w:r>
                      <w:rPr>
                        <w:color w:val="548DD4" w:themeColor="text2" w:themeTint="99"/>
                        <w:sz w:val="24"/>
                        <w:szCs w:val="24"/>
                      </w:rPr>
                      <w:t>,</w:t>
                    </w:r>
                    <w:r w:rsidRPr="00EE6EDC">
                      <w:rPr>
                        <w:color w:val="548DD4" w:themeColor="text2" w:themeTint="99"/>
                        <w:sz w:val="24"/>
                        <w:szCs w:val="24"/>
                      </w:rPr>
                      <w:t xml:space="preserve"> NC 27699-2010</w:t>
                    </w:r>
                  </w:p>
                  <w:p w14:paraId="47822AAE" w14:textId="77777777" w:rsidR="009A591D" w:rsidRPr="009A591D" w:rsidRDefault="009A591D">
                    <w:pPr>
                      <w:rPr>
                        <w:color w:val="92D050"/>
                      </w:rPr>
                    </w:pPr>
                    <w:r w:rsidRPr="009A591D">
                      <w:rPr>
                        <w:color w:val="92D050"/>
                      </w:rPr>
                      <w:t>Toll Free 1-800-357-6916</w:t>
                    </w:r>
                  </w:p>
                  <w:p w14:paraId="67AC3B56" w14:textId="7FB349CB" w:rsidR="00EE6EDC" w:rsidRPr="009A591D" w:rsidRDefault="00174D4B">
                    <w:pPr>
                      <w:rPr>
                        <w:color w:val="548DD4" w:themeColor="text2" w:themeTint="99"/>
                        <w:sz w:val="24"/>
                        <w:szCs w:val="24"/>
                      </w:rPr>
                    </w:pPr>
                    <w:r w:rsidRPr="00174D4B">
                      <w:rPr>
                        <w:color w:val="92D050"/>
                      </w:rPr>
                      <w:t>(984) 920-</w:t>
                    </w:r>
                    <w:proofErr w:type="gramStart"/>
                    <w:r w:rsidRPr="00174D4B">
                      <w:rPr>
                        <w:color w:val="92D050"/>
                      </w:rPr>
                      <w:t>8200</w:t>
                    </w:r>
                    <w:r>
                      <w:rPr>
                        <w:color w:val="92D050"/>
                      </w:rPr>
                      <w:t xml:space="preserve"> </w:t>
                    </w:r>
                    <w:r w:rsidR="009A591D" w:rsidRPr="009A591D">
                      <w:rPr>
                        <w:color w:val="92D050"/>
                      </w:rPr>
                      <w:t>.</w:t>
                    </w:r>
                    <w:proofErr w:type="gramEnd"/>
                    <w:r w:rsidR="009A591D" w:rsidRPr="009A591D">
                      <w:rPr>
                        <w:color w:val="92D050"/>
                      </w:rPr>
                      <w:t xml:space="preserve"> </w:t>
                    </w:r>
                    <w:hyperlink r:id="rId2" w:history="1">
                      <w:r w:rsidR="009A591D" w:rsidRPr="009A591D">
                        <w:rPr>
                          <w:rStyle w:val="Hyperlink"/>
                        </w:rPr>
                        <w:t>www.ncdd.org</w:t>
                      </w:r>
                    </w:hyperlink>
                    <w:r w:rsidR="009A591D" w:rsidRPr="009A591D">
                      <w:rPr>
                        <w:color w:val="92D050"/>
                        <w:sz w:val="28"/>
                        <w:szCs w:val="28"/>
                      </w:rPr>
                      <w:t xml:space="preserve"> </w:t>
                    </w:r>
                  </w:p>
                </w:txbxContent>
              </v:textbox>
              <w10:wrap type="square"/>
            </v:shape>
          </w:pict>
        </mc:Fallback>
      </mc:AlternateContent>
    </w:r>
    <w:r w:rsidR="00961A56" w:rsidRPr="00961A56">
      <w:rPr>
        <w:noProof/>
      </w:rPr>
      <w:drawing>
        <wp:anchor distT="0" distB="0" distL="114300" distR="114300" simplePos="0" relativeHeight="251663360" behindDoc="1" locked="0" layoutInCell="1" allowOverlap="1" wp14:anchorId="7CB29C02" wp14:editId="6B17E5E5">
          <wp:simplePos x="0" y="0"/>
          <wp:positionH relativeFrom="column">
            <wp:posOffset>-276225</wp:posOffset>
          </wp:positionH>
          <wp:positionV relativeFrom="paragraph">
            <wp:posOffset>-371475</wp:posOffset>
          </wp:positionV>
          <wp:extent cx="4133850" cy="1206500"/>
          <wp:effectExtent l="0" t="0" r="0" b="0"/>
          <wp:wrapTight wrapText="bothSides">
            <wp:wrapPolygon edited="0">
              <wp:start x="0" y="0"/>
              <wp:lineTo x="0" y="21145"/>
              <wp:lineTo x="21500" y="21145"/>
              <wp:lineTo x="21500" y="0"/>
              <wp:lineTo x="0" y="0"/>
            </wp:wrapPolygon>
          </wp:wrapTight>
          <wp:docPr id="6" name="Picture 6" descr="NCCDD_letterhea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Rx.jpg"/>
                  <pic:cNvPicPr/>
                </pic:nvPicPr>
                <pic:blipFill rotWithShape="1">
                  <a:blip r:embed="rId3"/>
                  <a:srcRect r="37911"/>
                  <a:stretch/>
                </pic:blipFill>
                <pic:spPr bwMode="auto">
                  <a:xfrm>
                    <a:off x="0" y="0"/>
                    <a:ext cx="4133850" cy="120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C230E"/>
    <w:multiLevelType w:val="hybridMultilevel"/>
    <w:tmpl w:val="EE30697E"/>
    <w:lvl w:ilvl="0" w:tplc="4F4229B4">
      <w:start w:val="1"/>
      <w:numFmt w:val="decimal"/>
      <w:lvlText w:val="%1."/>
      <w:lvlJc w:val="left"/>
      <w:pPr>
        <w:ind w:left="1080" w:hanging="72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75AC8"/>
    <w:multiLevelType w:val="hybridMultilevel"/>
    <w:tmpl w:val="E596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352DD"/>
    <w:multiLevelType w:val="hybridMultilevel"/>
    <w:tmpl w:val="5842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C3C91"/>
    <w:multiLevelType w:val="hybridMultilevel"/>
    <w:tmpl w:val="FFFFFFFF"/>
    <w:lvl w:ilvl="0" w:tplc="9CBEB692">
      <w:start w:val="1"/>
      <w:numFmt w:val="bullet"/>
      <w:lvlText w:val=""/>
      <w:lvlJc w:val="left"/>
      <w:pPr>
        <w:ind w:left="720" w:hanging="360"/>
      </w:pPr>
      <w:rPr>
        <w:rFonts w:ascii="Symbol" w:hAnsi="Symbol" w:hint="default"/>
      </w:rPr>
    </w:lvl>
    <w:lvl w:ilvl="1" w:tplc="70FE5598">
      <w:start w:val="1"/>
      <w:numFmt w:val="bullet"/>
      <w:lvlText w:val="o"/>
      <w:lvlJc w:val="left"/>
      <w:pPr>
        <w:ind w:left="1440" w:hanging="360"/>
      </w:pPr>
      <w:rPr>
        <w:rFonts w:ascii="Courier New" w:hAnsi="Courier New" w:cs="Times New Roman" w:hint="default"/>
      </w:rPr>
    </w:lvl>
    <w:lvl w:ilvl="2" w:tplc="2AB4BB6A">
      <w:start w:val="1"/>
      <w:numFmt w:val="bullet"/>
      <w:lvlText w:val=""/>
      <w:lvlJc w:val="left"/>
      <w:pPr>
        <w:ind w:left="2160" w:hanging="360"/>
      </w:pPr>
      <w:rPr>
        <w:rFonts w:ascii="Wingdings" w:hAnsi="Wingdings" w:hint="default"/>
      </w:rPr>
    </w:lvl>
    <w:lvl w:ilvl="3" w:tplc="55C26220">
      <w:start w:val="1"/>
      <w:numFmt w:val="bullet"/>
      <w:lvlText w:val=""/>
      <w:lvlJc w:val="left"/>
      <w:pPr>
        <w:ind w:left="2880" w:hanging="360"/>
      </w:pPr>
      <w:rPr>
        <w:rFonts w:ascii="Symbol" w:hAnsi="Symbol" w:hint="default"/>
      </w:rPr>
    </w:lvl>
    <w:lvl w:ilvl="4" w:tplc="EEEEA248">
      <w:start w:val="1"/>
      <w:numFmt w:val="bullet"/>
      <w:lvlText w:val="o"/>
      <w:lvlJc w:val="left"/>
      <w:pPr>
        <w:ind w:left="3600" w:hanging="360"/>
      </w:pPr>
      <w:rPr>
        <w:rFonts w:ascii="Courier New" w:hAnsi="Courier New" w:cs="Times New Roman" w:hint="default"/>
      </w:rPr>
    </w:lvl>
    <w:lvl w:ilvl="5" w:tplc="0EC29EAC">
      <w:start w:val="1"/>
      <w:numFmt w:val="bullet"/>
      <w:lvlText w:val=""/>
      <w:lvlJc w:val="left"/>
      <w:pPr>
        <w:ind w:left="4320" w:hanging="360"/>
      </w:pPr>
      <w:rPr>
        <w:rFonts w:ascii="Wingdings" w:hAnsi="Wingdings" w:hint="default"/>
      </w:rPr>
    </w:lvl>
    <w:lvl w:ilvl="6" w:tplc="9AC62CE4">
      <w:start w:val="1"/>
      <w:numFmt w:val="bullet"/>
      <w:lvlText w:val=""/>
      <w:lvlJc w:val="left"/>
      <w:pPr>
        <w:ind w:left="5040" w:hanging="360"/>
      </w:pPr>
      <w:rPr>
        <w:rFonts w:ascii="Symbol" w:hAnsi="Symbol" w:hint="default"/>
      </w:rPr>
    </w:lvl>
    <w:lvl w:ilvl="7" w:tplc="7088AD3C">
      <w:start w:val="1"/>
      <w:numFmt w:val="bullet"/>
      <w:lvlText w:val="o"/>
      <w:lvlJc w:val="left"/>
      <w:pPr>
        <w:ind w:left="5760" w:hanging="360"/>
      </w:pPr>
      <w:rPr>
        <w:rFonts w:ascii="Courier New" w:hAnsi="Courier New" w:cs="Times New Roman" w:hint="default"/>
      </w:rPr>
    </w:lvl>
    <w:lvl w:ilvl="8" w:tplc="83F84D70">
      <w:start w:val="1"/>
      <w:numFmt w:val="bullet"/>
      <w:lvlText w:val=""/>
      <w:lvlJc w:val="left"/>
      <w:pPr>
        <w:ind w:left="6480" w:hanging="360"/>
      </w:pPr>
      <w:rPr>
        <w:rFonts w:ascii="Wingdings" w:hAnsi="Wingdings" w:hint="default"/>
      </w:rPr>
    </w:lvl>
  </w:abstractNum>
  <w:abstractNum w:abstractNumId="4" w15:restartNumberingAfterBreak="0">
    <w:nsid w:val="7BBD5B11"/>
    <w:multiLevelType w:val="hybridMultilevel"/>
    <w:tmpl w:val="C100B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F5"/>
    <w:rsid w:val="00013833"/>
    <w:rsid w:val="00086A37"/>
    <w:rsid w:val="00086AC6"/>
    <w:rsid w:val="000C0F68"/>
    <w:rsid w:val="000D2E7B"/>
    <w:rsid w:val="00174D4B"/>
    <w:rsid w:val="00195071"/>
    <w:rsid w:val="001E4D30"/>
    <w:rsid w:val="00204988"/>
    <w:rsid w:val="00226FCA"/>
    <w:rsid w:val="002436FF"/>
    <w:rsid w:val="00247A59"/>
    <w:rsid w:val="00263800"/>
    <w:rsid w:val="00291824"/>
    <w:rsid w:val="002F3386"/>
    <w:rsid w:val="0031336F"/>
    <w:rsid w:val="00327707"/>
    <w:rsid w:val="00344D1E"/>
    <w:rsid w:val="003D337D"/>
    <w:rsid w:val="004138D2"/>
    <w:rsid w:val="00417F35"/>
    <w:rsid w:val="00424998"/>
    <w:rsid w:val="00425EE1"/>
    <w:rsid w:val="00436CB4"/>
    <w:rsid w:val="00446A50"/>
    <w:rsid w:val="00456960"/>
    <w:rsid w:val="00480BDD"/>
    <w:rsid w:val="004856AB"/>
    <w:rsid w:val="004A1FB1"/>
    <w:rsid w:val="004A6EEE"/>
    <w:rsid w:val="004D18DB"/>
    <w:rsid w:val="004F3F69"/>
    <w:rsid w:val="00501AA4"/>
    <w:rsid w:val="005201A8"/>
    <w:rsid w:val="005323DC"/>
    <w:rsid w:val="005357EB"/>
    <w:rsid w:val="00561BE0"/>
    <w:rsid w:val="005767E9"/>
    <w:rsid w:val="0060646A"/>
    <w:rsid w:val="006113FD"/>
    <w:rsid w:val="00614351"/>
    <w:rsid w:val="006A0888"/>
    <w:rsid w:val="006E3478"/>
    <w:rsid w:val="006F0887"/>
    <w:rsid w:val="00707BF5"/>
    <w:rsid w:val="00715503"/>
    <w:rsid w:val="007D315A"/>
    <w:rsid w:val="008171EE"/>
    <w:rsid w:val="008C52CF"/>
    <w:rsid w:val="008F0104"/>
    <w:rsid w:val="008F0E00"/>
    <w:rsid w:val="00901F68"/>
    <w:rsid w:val="00933832"/>
    <w:rsid w:val="00961A56"/>
    <w:rsid w:val="009A591D"/>
    <w:rsid w:val="009B4766"/>
    <w:rsid w:val="009B6A26"/>
    <w:rsid w:val="00A04529"/>
    <w:rsid w:val="00A916D7"/>
    <w:rsid w:val="00AD2151"/>
    <w:rsid w:val="00B305C4"/>
    <w:rsid w:val="00B33745"/>
    <w:rsid w:val="00B42CF2"/>
    <w:rsid w:val="00B71B19"/>
    <w:rsid w:val="00BC5318"/>
    <w:rsid w:val="00BD655A"/>
    <w:rsid w:val="00BD796F"/>
    <w:rsid w:val="00BF7634"/>
    <w:rsid w:val="00C03E97"/>
    <w:rsid w:val="00C053CD"/>
    <w:rsid w:val="00C74A48"/>
    <w:rsid w:val="00C77263"/>
    <w:rsid w:val="00C82AA1"/>
    <w:rsid w:val="00CB25B3"/>
    <w:rsid w:val="00D16180"/>
    <w:rsid w:val="00DA5627"/>
    <w:rsid w:val="00DF0A69"/>
    <w:rsid w:val="00E06E50"/>
    <w:rsid w:val="00E07E5C"/>
    <w:rsid w:val="00E12333"/>
    <w:rsid w:val="00E33644"/>
    <w:rsid w:val="00E636EE"/>
    <w:rsid w:val="00E822A1"/>
    <w:rsid w:val="00E91F15"/>
    <w:rsid w:val="00ED33BA"/>
    <w:rsid w:val="00EE1A7B"/>
    <w:rsid w:val="00EE6EDC"/>
    <w:rsid w:val="00EF4C38"/>
    <w:rsid w:val="00F0359C"/>
    <w:rsid w:val="00F122F4"/>
    <w:rsid w:val="00F76CB1"/>
    <w:rsid w:val="00FC0F5F"/>
    <w:rsid w:val="00FE5D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EBD3"/>
  <w15:docId w15:val="{BE287020-A22F-4164-A3A9-AB79DEC7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BF5"/>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F15"/>
    <w:pPr>
      <w:tabs>
        <w:tab w:val="center" w:pos="4320"/>
        <w:tab w:val="right" w:pos="8640"/>
      </w:tabs>
    </w:pPr>
  </w:style>
  <w:style w:type="character" w:customStyle="1" w:styleId="HeaderChar">
    <w:name w:val="Header Char"/>
    <w:basedOn w:val="DefaultParagraphFont"/>
    <w:link w:val="Header"/>
    <w:uiPriority w:val="99"/>
    <w:rsid w:val="00E91F15"/>
  </w:style>
  <w:style w:type="paragraph" w:styleId="Footer">
    <w:name w:val="footer"/>
    <w:basedOn w:val="Normal"/>
    <w:link w:val="FooterChar"/>
    <w:uiPriority w:val="99"/>
    <w:unhideWhenUsed/>
    <w:rsid w:val="00E91F15"/>
    <w:pPr>
      <w:tabs>
        <w:tab w:val="center" w:pos="4320"/>
        <w:tab w:val="right" w:pos="8640"/>
      </w:tabs>
    </w:pPr>
  </w:style>
  <w:style w:type="character" w:customStyle="1" w:styleId="FooterChar">
    <w:name w:val="Footer Char"/>
    <w:basedOn w:val="DefaultParagraphFont"/>
    <w:link w:val="Footer"/>
    <w:uiPriority w:val="99"/>
    <w:rsid w:val="00E91F15"/>
  </w:style>
  <w:style w:type="character" w:styleId="Hyperlink">
    <w:name w:val="Hyperlink"/>
    <w:basedOn w:val="DefaultParagraphFont"/>
    <w:uiPriority w:val="99"/>
    <w:unhideWhenUsed/>
    <w:rsid w:val="00707BF5"/>
    <w:rPr>
      <w:color w:val="0563C1"/>
      <w:u w:val="single"/>
    </w:rPr>
  </w:style>
  <w:style w:type="paragraph" w:styleId="BalloonText">
    <w:name w:val="Balloon Text"/>
    <w:basedOn w:val="Normal"/>
    <w:link w:val="BalloonTextChar"/>
    <w:uiPriority w:val="99"/>
    <w:semiHidden/>
    <w:unhideWhenUsed/>
    <w:rsid w:val="00707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F5"/>
    <w:rPr>
      <w:rFonts w:ascii="Segoe UI" w:hAnsi="Segoe UI" w:cs="Segoe UI"/>
      <w:sz w:val="18"/>
      <w:szCs w:val="18"/>
    </w:rPr>
  </w:style>
  <w:style w:type="character" w:styleId="UnresolvedMention">
    <w:name w:val="Unresolved Mention"/>
    <w:basedOn w:val="DefaultParagraphFont"/>
    <w:uiPriority w:val="99"/>
    <w:semiHidden/>
    <w:unhideWhenUsed/>
    <w:rsid w:val="009A591D"/>
    <w:rPr>
      <w:color w:val="605E5C"/>
      <w:shd w:val="clear" w:color="auto" w:fill="E1DFDD"/>
    </w:rPr>
  </w:style>
  <w:style w:type="paragraph" w:customStyle="1" w:styleId="paragraph">
    <w:name w:val="paragraph"/>
    <w:basedOn w:val="Normal"/>
    <w:rsid w:val="00456960"/>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456960"/>
  </w:style>
  <w:style w:type="character" w:customStyle="1" w:styleId="scxw242199576">
    <w:name w:val="scxw242199576"/>
    <w:basedOn w:val="DefaultParagraphFont"/>
    <w:rsid w:val="00456960"/>
  </w:style>
  <w:style w:type="character" w:customStyle="1" w:styleId="eop">
    <w:name w:val="eop"/>
    <w:basedOn w:val="DefaultParagraphFont"/>
    <w:rsid w:val="00456960"/>
  </w:style>
  <w:style w:type="character" w:customStyle="1" w:styleId="tabchar">
    <w:name w:val="tabchar"/>
    <w:basedOn w:val="DefaultParagraphFont"/>
    <w:rsid w:val="00456960"/>
  </w:style>
  <w:style w:type="paragraph" w:styleId="ListParagraph">
    <w:name w:val="List Paragraph"/>
    <w:basedOn w:val="Normal"/>
    <w:uiPriority w:val="34"/>
    <w:qFormat/>
    <w:rsid w:val="00456960"/>
    <w:pPr>
      <w:ind w:left="720"/>
      <w:contextualSpacing/>
    </w:pPr>
    <w:rPr>
      <w:rFonts w:asciiTheme="minorHAnsi" w:hAnsiTheme="minorHAnsi" w:cstheme="minorBidi"/>
      <w:sz w:val="24"/>
      <w:szCs w:val="24"/>
    </w:rPr>
  </w:style>
  <w:style w:type="character" w:styleId="Strong">
    <w:name w:val="Strong"/>
    <w:basedOn w:val="DefaultParagraphFont"/>
    <w:uiPriority w:val="22"/>
    <w:qFormat/>
    <w:rsid w:val="00243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588">
      <w:bodyDiv w:val="1"/>
      <w:marLeft w:val="0"/>
      <w:marRight w:val="0"/>
      <w:marTop w:val="0"/>
      <w:marBottom w:val="0"/>
      <w:divBdr>
        <w:top w:val="none" w:sz="0" w:space="0" w:color="auto"/>
        <w:left w:val="none" w:sz="0" w:space="0" w:color="auto"/>
        <w:bottom w:val="none" w:sz="0" w:space="0" w:color="auto"/>
        <w:right w:val="none" w:sz="0" w:space="0" w:color="auto"/>
      </w:divBdr>
    </w:div>
    <w:div w:id="329062460">
      <w:bodyDiv w:val="1"/>
      <w:marLeft w:val="0"/>
      <w:marRight w:val="0"/>
      <w:marTop w:val="0"/>
      <w:marBottom w:val="0"/>
      <w:divBdr>
        <w:top w:val="none" w:sz="0" w:space="0" w:color="auto"/>
        <w:left w:val="none" w:sz="0" w:space="0" w:color="auto"/>
        <w:bottom w:val="none" w:sz="0" w:space="0" w:color="auto"/>
        <w:right w:val="none" w:sz="0" w:space="0" w:color="auto"/>
      </w:divBdr>
    </w:div>
    <w:div w:id="57968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ncdd.org" TargetMode="External"/><Relationship Id="rId1" Type="http://schemas.openxmlformats.org/officeDocument/2006/relationships/hyperlink" Target="http://www.nc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O'Neill Communications, Inc.</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Gibson</dc:creator>
  <cp:keywords/>
  <cp:lastModifiedBy>Swartz, Melissa</cp:lastModifiedBy>
  <cp:revision>2</cp:revision>
  <cp:lastPrinted>2020-01-15T12:01:00Z</cp:lastPrinted>
  <dcterms:created xsi:type="dcterms:W3CDTF">2022-05-06T19:27:00Z</dcterms:created>
  <dcterms:modified xsi:type="dcterms:W3CDTF">2022-05-06T19:27:00Z</dcterms:modified>
</cp:coreProperties>
</file>